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C3A" w:rsidRDefault="00FB4693">
      <w:pPr>
        <w:spacing w:before="65"/>
        <w:ind w:right="56"/>
        <w:jc w:val="center"/>
        <w:rPr>
          <w:b/>
        </w:rPr>
      </w:pPr>
      <w:r>
        <w:rPr>
          <w:b/>
        </w:rPr>
        <w:t>ENGAGEMENT DE CAUTION SOLIDAIRE</w:t>
      </w:r>
    </w:p>
    <w:p w:rsidR="00E54C3A" w:rsidRDefault="00FB4693">
      <w:pPr>
        <w:spacing w:before="1"/>
        <w:ind w:right="74"/>
        <w:jc w:val="center"/>
        <w:rPr>
          <w:i/>
        </w:rPr>
      </w:pPr>
      <w:r>
        <w:rPr>
          <w:i/>
          <w:color w:val="666666"/>
        </w:rPr>
        <w:t>(</w:t>
      </w:r>
      <w:proofErr w:type="gramStart"/>
      <w:r>
        <w:rPr>
          <w:i/>
          <w:color w:val="666666"/>
        </w:rPr>
        <w:t>à</w:t>
      </w:r>
      <w:proofErr w:type="gramEnd"/>
      <w:r>
        <w:rPr>
          <w:i/>
          <w:color w:val="666666"/>
        </w:rPr>
        <w:t xml:space="preserve"> compléter par la personne se portant caution solidaire)</w:t>
      </w:r>
    </w:p>
    <w:p w:rsidR="00E54C3A" w:rsidRDefault="00E54C3A">
      <w:pPr>
        <w:pStyle w:val="Corpsdetexte"/>
        <w:rPr>
          <w:i/>
          <w:sz w:val="24"/>
        </w:rPr>
      </w:pPr>
    </w:p>
    <w:p w:rsidR="00E54C3A" w:rsidRDefault="00E54C3A">
      <w:pPr>
        <w:pStyle w:val="Corpsdetexte"/>
        <w:rPr>
          <w:i/>
        </w:rPr>
      </w:pPr>
    </w:p>
    <w:p w:rsidR="00E54C3A" w:rsidRDefault="00FB4693">
      <w:pPr>
        <w:tabs>
          <w:tab w:val="left" w:pos="6866"/>
          <w:tab w:val="left" w:pos="9640"/>
          <w:tab w:val="left" w:pos="10190"/>
          <w:tab w:val="left" w:pos="11106"/>
        </w:tabs>
        <w:ind w:right="7"/>
        <w:jc w:val="center"/>
        <w:rPr>
          <w:rFonts w:ascii="Times New Roman" w:hAnsi="Times New Roman"/>
        </w:rPr>
      </w:pPr>
      <w:r>
        <w:t>Je</w:t>
      </w:r>
      <w:r>
        <w:rPr>
          <w:spacing w:val="-3"/>
        </w:rPr>
        <w:t xml:space="preserve"> </w:t>
      </w:r>
      <w:r>
        <w:t>soussigné(e),</w:t>
      </w:r>
      <w:r>
        <w:rPr>
          <w:u w:val="single" w:color="CBCBCB"/>
        </w:rPr>
        <w:t xml:space="preserve"> </w:t>
      </w:r>
      <w:r>
        <w:rPr>
          <w:u w:val="single" w:color="CBCBCB"/>
        </w:rPr>
        <w:tab/>
      </w:r>
      <w:r>
        <w:rPr>
          <w:i/>
          <w:color w:val="666666"/>
        </w:rPr>
        <w:t xml:space="preserve">(Nom, prénom) </w:t>
      </w:r>
      <w:r>
        <w:t>né(e)</w:t>
      </w:r>
      <w:r>
        <w:rPr>
          <w:spacing w:val="-2"/>
        </w:rPr>
        <w:t xml:space="preserve"> </w:t>
      </w:r>
      <w:r>
        <w:t>le</w:t>
      </w:r>
      <w:r>
        <w:rPr>
          <w:u w:val="single" w:color="CBCBCB"/>
        </w:rPr>
        <w:t xml:space="preserve"> </w:t>
      </w:r>
      <w:r>
        <w:rPr>
          <w:u w:val="single" w:color="CBCBCB"/>
        </w:rPr>
        <w:tab/>
      </w:r>
      <w:r>
        <w:t>/</w:t>
      </w:r>
      <w:r>
        <w:rPr>
          <w:u w:val="single" w:color="CBCBCB"/>
        </w:rPr>
        <w:t xml:space="preserve"> </w:t>
      </w:r>
      <w:r>
        <w:rPr>
          <w:u w:val="single" w:color="CBCBCB"/>
        </w:rPr>
        <w:tab/>
      </w:r>
      <w:r>
        <w:t>/</w:t>
      </w:r>
      <w:r>
        <w:rPr>
          <w:spacing w:val="-1"/>
        </w:rPr>
        <w:t xml:space="preserve"> </w:t>
      </w:r>
      <w:r>
        <w:rPr>
          <w:rFonts w:ascii="Times New Roman" w:hAnsi="Times New Roman"/>
          <w:u w:val="single" w:color="CBCBCB"/>
        </w:rPr>
        <w:t xml:space="preserve"> </w:t>
      </w:r>
      <w:r>
        <w:rPr>
          <w:rFonts w:ascii="Times New Roman" w:hAnsi="Times New Roman"/>
          <w:u w:val="single" w:color="CBCBCB"/>
        </w:rPr>
        <w:tab/>
      </w:r>
    </w:p>
    <w:p w:rsidR="00E54C3A" w:rsidRDefault="00FB4693">
      <w:pPr>
        <w:pStyle w:val="Corpsdetexte"/>
        <w:tabs>
          <w:tab w:val="left" w:pos="11077"/>
        </w:tabs>
        <w:spacing w:before="125"/>
        <w:ind w:right="36"/>
        <w:jc w:val="center"/>
        <w:rPr>
          <w:rFonts w:ascii="Times New Roman"/>
        </w:rPr>
      </w:pPr>
      <w:r>
        <w:t>Adresse</w:t>
      </w:r>
      <w:r>
        <w:rPr>
          <w:spacing w:val="-3"/>
        </w:rPr>
        <w:t xml:space="preserve"> </w:t>
      </w:r>
      <w:r>
        <w:t>:</w:t>
      </w:r>
      <w:r>
        <w:rPr>
          <w:spacing w:val="1"/>
        </w:rPr>
        <w:t xml:space="preserve"> </w:t>
      </w:r>
      <w:r>
        <w:rPr>
          <w:rFonts w:ascii="Times New Roman"/>
          <w:u w:val="single" w:color="CBCBCB"/>
        </w:rPr>
        <w:t xml:space="preserve"> </w:t>
      </w:r>
      <w:r>
        <w:rPr>
          <w:rFonts w:ascii="Times New Roman"/>
          <w:u w:val="single" w:color="CBCBCB"/>
        </w:rPr>
        <w:tab/>
      </w:r>
    </w:p>
    <w:p w:rsidR="00E54C3A" w:rsidRDefault="00FB4693">
      <w:pPr>
        <w:pStyle w:val="Corpsdetexte"/>
        <w:tabs>
          <w:tab w:val="left" w:pos="2828"/>
          <w:tab w:val="left" w:pos="11101"/>
        </w:tabs>
        <w:spacing w:before="127"/>
        <w:ind w:left="102"/>
      </w:pPr>
      <w:r>
        <w:t>Code</w:t>
      </w:r>
      <w:r>
        <w:rPr>
          <w:spacing w:val="45"/>
        </w:rPr>
        <w:t xml:space="preserve"> </w:t>
      </w:r>
      <w:r>
        <w:t>postal :</w:t>
      </w:r>
      <w:r>
        <w:rPr>
          <w:u w:val="single" w:color="CBCBCB"/>
        </w:rPr>
        <w:t xml:space="preserve"> </w:t>
      </w:r>
      <w:r>
        <w:rPr>
          <w:u w:val="single" w:color="CBCBCB"/>
        </w:rPr>
        <w:tab/>
      </w:r>
      <w:r>
        <w:t>Ville</w:t>
      </w:r>
      <w:r>
        <w:rPr>
          <w:spacing w:val="1"/>
        </w:rPr>
        <w:t xml:space="preserve"> </w:t>
      </w:r>
      <w:r>
        <w:t>:</w:t>
      </w:r>
      <w:r>
        <w:rPr>
          <w:u w:val="single" w:color="CBCBCB"/>
        </w:rPr>
        <w:t xml:space="preserve"> </w:t>
      </w:r>
      <w:r>
        <w:rPr>
          <w:u w:val="single" w:color="CBCBCB"/>
        </w:rPr>
        <w:tab/>
      </w:r>
      <w:r>
        <w:t>,</w:t>
      </w:r>
    </w:p>
    <w:p w:rsidR="00E54C3A" w:rsidRDefault="00FB4693">
      <w:pPr>
        <w:pStyle w:val="Corpsdetexte"/>
        <w:spacing w:before="125"/>
        <w:ind w:left="102"/>
      </w:pPr>
      <w:proofErr w:type="gramStart"/>
      <w:r>
        <w:t>déclare</w:t>
      </w:r>
      <w:proofErr w:type="gramEnd"/>
      <w:r>
        <w:t xml:space="preserve"> me porter caution solidaire avec renonciation au bénéfice de division et de discussion de M./Mme/Mlle</w:t>
      </w:r>
    </w:p>
    <w:p w:rsidR="00E54C3A" w:rsidRDefault="00FB4693">
      <w:pPr>
        <w:pStyle w:val="Corpsdetexte"/>
        <w:tabs>
          <w:tab w:val="left" w:pos="5973"/>
          <w:tab w:val="left" w:pos="6433"/>
          <w:tab w:val="left" w:pos="7724"/>
          <w:tab w:val="left" w:pos="8368"/>
          <w:tab w:val="left" w:pos="9255"/>
          <w:tab w:val="left" w:pos="9898"/>
        </w:tabs>
        <w:spacing w:before="128"/>
        <w:ind w:left="102"/>
      </w:pPr>
      <w:r>
        <w:rPr>
          <w:rFonts w:ascii="Times New Roman"/>
          <w:u w:val="single" w:color="CBCBCB"/>
        </w:rPr>
        <w:t xml:space="preserve"> </w:t>
      </w:r>
      <w:r>
        <w:rPr>
          <w:rFonts w:ascii="Times New Roman"/>
          <w:u w:val="single" w:color="CBCBCB"/>
        </w:rPr>
        <w:tab/>
      </w:r>
      <w:r>
        <w:t>,</w:t>
      </w:r>
      <w:r>
        <w:tab/>
        <w:t>locataire,</w:t>
      </w:r>
      <w:r>
        <w:tab/>
        <w:t>au</w:t>
      </w:r>
      <w:r>
        <w:tab/>
        <w:t>profit</w:t>
      </w:r>
      <w:r>
        <w:tab/>
        <w:t>de</w:t>
      </w:r>
      <w:r>
        <w:tab/>
        <w:t>M./Mme/Mlle</w:t>
      </w:r>
    </w:p>
    <w:p w:rsidR="00E54C3A" w:rsidRDefault="00FB4693">
      <w:pPr>
        <w:pStyle w:val="Corpsdetexte"/>
        <w:tabs>
          <w:tab w:val="left" w:pos="5361"/>
        </w:tabs>
        <w:spacing w:before="125"/>
        <w:ind w:left="102"/>
      </w:pPr>
      <w:r>
        <w:rPr>
          <w:rFonts w:ascii="Times New Roman" w:hAnsi="Times New Roman"/>
          <w:u w:val="single" w:color="CBCBCB"/>
        </w:rPr>
        <w:t xml:space="preserve"> </w:t>
      </w:r>
      <w:r>
        <w:rPr>
          <w:rFonts w:ascii="Times New Roman" w:hAnsi="Times New Roman"/>
          <w:u w:val="single" w:color="CBCBCB"/>
        </w:rPr>
        <w:tab/>
      </w:r>
      <w:r>
        <w:t>, propriétaire</w:t>
      </w:r>
      <w:r>
        <w:rPr>
          <w:spacing w:val="-2"/>
        </w:rPr>
        <w:t xml:space="preserve"> </w:t>
      </w:r>
      <w:r>
        <w:t>bailleur.</w:t>
      </w:r>
    </w:p>
    <w:p w:rsidR="00E54C3A" w:rsidRDefault="00FB4693">
      <w:pPr>
        <w:pStyle w:val="Corpsdetexte"/>
        <w:tabs>
          <w:tab w:val="left" w:pos="3693"/>
          <w:tab w:val="left" w:pos="4044"/>
          <w:tab w:val="left" w:pos="4243"/>
          <w:tab w:val="left" w:pos="4760"/>
          <w:tab w:val="left" w:pos="5162"/>
          <w:tab w:val="left" w:pos="6438"/>
          <w:tab w:val="left" w:pos="6926"/>
          <w:tab w:val="left" w:pos="7861"/>
          <w:tab w:val="left" w:pos="8411"/>
          <w:tab w:val="left" w:pos="9187"/>
          <w:tab w:val="left" w:pos="9317"/>
          <w:tab w:val="left" w:pos="10985"/>
        </w:tabs>
        <w:spacing w:before="127" w:line="360" w:lineRule="auto"/>
        <w:ind w:left="102" w:right="156"/>
      </w:pPr>
      <w:r>
        <w:t xml:space="preserve">Mon cautionnement porte sur toutes les obligations ou condamnations mises à la </w:t>
      </w:r>
      <w:r>
        <w:t xml:space="preserve">charge du locataire </w:t>
      </w:r>
      <w:proofErr w:type="gramStart"/>
      <w:r>
        <w:t>résultant  du</w:t>
      </w:r>
      <w:proofErr w:type="gramEnd"/>
      <w:r>
        <w:t xml:space="preserve"> contrat de location </w:t>
      </w:r>
      <w:r>
        <w:rPr>
          <w:spacing w:val="5"/>
        </w:rPr>
        <w:t xml:space="preserve"> </w:t>
      </w:r>
      <w:r>
        <w:t>signé</w:t>
      </w:r>
      <w:r>
        <w:rPr>
          <w:spacing w:val="17"/>
        </w:rPr>
        <w:t xml:space="preserve"> </w:t>
      </w:r>
      <w:r>
        <w:t>le</w:t>
      </w:r>
      <w:r>
        <w:rPr>
          <w:u w:val="single" w:color="CBCBCB"/>
        </w:rPr>
        <w:t xml:space="preserve"> </w:t>
      </w:r>
      <w:r>
        <w:rPr>
          <w:u w:val="single" w:color="CBCBCB"/>
        </w:rPr>
        <w:tab/>
        <w:t>/</w:t>
      </w:r>
      <w:r>
        <w:rPr>
          <w:u w:val="single" w:color="CBCBCB"/>
        </w:rPr>
        <w:tab/>
      </w:r>
      <w:r>
        <w:rPr>
          <w:u w:val="single" w:color="CBCBCB"/>
        </w:rPr>
        <w:tab/>
        <w:t>/</w:t>
      </w:r>
      <w:r>
        <w:rPr>
          <w:u w:val="single" w:color="CBCBCB"/>
        </w:rPr>
        <w:tab/>
      </w:r>
      <w:r>
        <w:rPr>
          <w:u w:val="single" w:color="CBCBCB"/>
        </w:rPr>
        <w:tab/>
      </w:r>
      <w:r>
        <w:t>ayant date</w:t>
      </w:r>
      <w:r>
        <w:rPr>
          <w:spacing w:val="33"/>
        </w:rPr>
        <w:t xml:space="preserve"> </w:t>
      </w:r>
      <w:r>
        <w:t>d’effet</w:t>
      </w:r>
      <w:r>
        <w:rPr>
          <w:spacing w:val="15"/>
        </w:rPr>
        <w:t xml:space="preserve"> </w:t>
      </w:r>
      <w:r>
        <w:t>au</w:t>
      </w:r>
      <w:r>
        <w:rPr>
          <w:u w:val="single" w:color="CBCBCB"/>
        </w:rPr>
        <w:t xml:space="preserve"> </w:t>
      </w:r>
      <w:r>
        <w:rPr>
          <w:u w:val="single" w:color="CBCBCB"/>
        </w:rPr>
        <w:tab/>
        <w:t>/</w:t>
      </w:r>
      <w:r>
        <w:rPr>
          <w:u w:val="single" w:color="CBCBCB"/>
        </w:rPr>
        <w:tab/>
        <w:t>/</w:t>
      </w:r>
      <w:r>
        <w:rPr>
          <w:u w:val="single" w:color="CBCBCB"/>
        </w:rPr>
        <w:tab/>
      </w:r>
      <w:r>
        <w:rPr>
          <w:u w:val="single" w:color="CBCBCB"/>
        </w:rPr>
        <w:tab/>
      </w:r>
      <w:r>
        <w:t>pour un logement situé</w:t>
      </w:r>
      <w:r>
        <w:rPr>
          <w:spacing w:val="26"/>
        </w:rPr>
        <w:t xml:space="preserve"> </w:t>
      </w:r>
      <w:r>
        <w:t>à</w:t>
      </w:r>
      <w:r>
        <w:rPr>
          <w:u w:val="single" w:color="CBCBCB"/>
        </w:rPr>
        <w:t xml:space="preserve"> </w:t>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i/>
          <w:color w:val="666666"/>
        </w:rPr>
        <w:t>(adresse complète)</w:t>
      </w:r>
      <w:r>
        <w:t>, entre</w:t>
      </w:r>
      <w:r>
        <w:rPr>
          <w:spacing w:val="-4"/>
        </w:rPr>
        <w:t xml:space="preserve"> </w:t>
      </w:r>
      <w:r>
        <w:t>M/Mme/Mlle</w:t>
      </w:r>
      <w:r>
        <w:rPr>
          <w:u w:val="single" w:color="CBCBCB"/>
        </w:rPr>
        <w:t xml:space="preserve"> </w:t>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i/>
          <w:color w:val="666666"/>
        </w:rPr>
        <w:t xml:space="preserve">(le propriétaire) </w:t>
      </w:r>
      <w:r>
        <w:t>et M./Mme/Mlle</w:t>
      </w:r>
      <w:r>
        <w:rPr>
          <w:u w:val="single" w:color="CBCBCB"/>
        </w:rPr>
        <w:t xml:space="preserve"> </w:t>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color w:val="CCCCCC"/>
        </w:rPr>
        <w:t xml:space="preserve">.   </w:t>
      </w:r>
      <w:r>
        <w:rPr>
          <w:i/>
          <w:color w:val="666666"/>
        </w:rPr>
        <w:t>(</w:t>
      </w:r>
      <w:proofErr w:type="gramStart"/>
      <w:r>
        <w:rPr>
          <w:i/>
          <w:color w:val="666666"/>
        </w:rPr>
        <w:t>le</w:t>
      </w:r>
      <w:proofErr w:type="gramEnd"/>
      <w:r>
        <w:rPr>
          <w:i/>
          <w:color w:val="666666"/>
        </w:rPr>
        <w:t xml:space="preserve">   locataire)   </w:t>
      </w:r>
      <w:r>
        <w:t xml:space="preserve">et </w:t>
      </w:r>
      <w:r>
        <w:rPr>
          <w:spacing w:val="35"/>
        </w:rPr>
        <w:t xml:space="preserve"> </w:t>
      </w:r>
      <w:r>
        <w:t xml:space="preserve">notamment </w:t>
      </w:r>
      <w:r>
        <w:rPr>
          <w:spacing w:val="57"/>
        </w:rPr>
        <w:t xml:space="preserve"> </w:t>
      </w:r>
      <w:r>
        <w:t>sur</w:t>
      </w:r>
      <w:r>
        <w:tab/>
      </w:r>
      <w:r>
        <w:rPr>
          <w:spacing w:val="-7"/>
        </w:rPr>
        <w:t xml:space="preserve">le </w:t>
      </w:r>
      <w:r>
        <w:t xml:space="preserve">paiement du loyer révisé </w:t>
      </w:r>
      <w:r>
        <w:rPr>
          <w:spacing w:val="18"/>
        </w:rPr>
        <w:t xml:space="preserve"> </w:t>
      </w:r>
      <w:r>
        <w:t>tous</w:t>
      </w:r>
      <w:r>
        <w:rPr>
          <w:spacing w:val="17"/>
        </w:rPr>
        <w:t xml:space="preserve"> </w:t>
      </w:r>
      <w:r>
        <w:t>les</w:t>
      </w:r>
      <w:r>
        <w:rPr>
          <w:u w:val="single" w:color="CBCBCB"/>
        </w:rPr>
        <w:t xml:space="preserve"> </w:t>
      </w:r>
      <w:r>
        <w:rPr>
          <w:u w:val="single" w:color="CBCBCB"/>
        </w:rPr>
        <w:tab/>
      </w:r>
      <w:r>
        <w:rPr>
          <w:u w:val="single" w:color="CBCBCB"/>
        </w:rPr>
        <w:tab/>
      </w:r>
      <w:r>
        <w:t>/</w:t>
      </w:r>
      <w:r>
        <w:rPr>
          <w:u w:val="single" w:color="CBCBCB"/>
        </w:rPr>
        <w:t xml:space="preserve"> </w:t>
      </w:r>
      <w:r>
        <w:rPr>
          <w:u w:val="single" w:color="CBCBCB"/>
        </w:rPr>
        <w:tab/>
      </w:r>
      <w:r>
        <w:rPr>
          <w:u w:val="single" w:color="CBCBCB"/>
        </w:rPr>
        <w:tab/>
      </w:r>
      <w:r>
        <w:t>de chaque année selon la variation de l'indice de référence des loyers publié par</w:t>
      </w:r>
      <w:r>
        <w:rPr>
          <w:spacing w:val="32"/>
        </w:rPr>
        <w:t xml:space="preserve"> </w:t>
      </w:r>
      <w:r>
        <w:t>l'INSEE</w:t>
      </w:r>
      <w:r>
        <w:rPr>
          <w:spacing w:val="9"/>
        </w:rPr>
        <w:t xml:space="preserve"> </w:t>
      </w:r>
      <w:r>
        <w:t>au</w:t>
      </w:r>
      <w:r>
        <w:rPr>
          <w:u w:val="single" w:color="CBCBCB"/>
        </w:rPr>
        <w:t xml:space="preserve"> </w:t>
      </w:r>
      <w:r>
        <w:rPr>
          <w:u w:val="single" w:color="CBCBCB"/>
        </w:rPr>
        <w:tab/>
      </w:r>
      <w:r>
        <w:rPr>
          <w:u w:val="single" w:color="CBCBCB"/>
        </w:rPr>
        <w:tab/>
      </w:r>
      <w:r>
        <w:rPr>
          <w:u w:val="single" w:color="CBCBCB"/>
        </w:rPr>
        <w:tab/>
      </w:r>
      <w:r>
        <w:rPr>
          <w:u w:val="single" w:color="CBCBCB"/>
        </w:rPr>
        <w:tab/>
      </w:r>
      <w:r>
        <w:rPr>
          <w:u w:val="single" w:color="CBCBCB"/>
        </w:rPr>
        <w:tab/>
      </w:r>
      <w:r>
        <w:rPr>
          <w:u w:val="single" w:color="CBCBCB"/>
        </w:rPr>
        <w:tab/>
      </w:r>
      <w:r>
        <w:rPr>
          <w:i/>
          <w:color w:val="666666"/>
        </w:rPr>
        <w:t>(date de période de référence de l'IRL indiquée sur le bail)</w:t>
      </w:r>
      <w:r>
        <w:t>, le dépôt de g</w:t>
      </w:r>
      <w:r>
        <w:t>arantie, les indemnités d'occupation, les charges, les réparations locatives, le cas échéant les intérêts et frais de</w:t>
      </w:r>
      <w:r>
        <w:rPr>
          <w:spacing w:val="-2"/>
        </w:rPr>
        <w:t xml:space="preserve"> </w:t>
      </w:r>
      <w:r>
        <w:t>procédure.</w:t>
      </w:r>
    </w:p>
    <w:p w:rsidR="00E54C3A" w:rsidRDefault="00FB4693">
      <w:pPr>
        <w:pStyle w:val="Corpsdetexte"/>
        <w:spacing w:line="360" w:lineRule="auto"/>
        <w:ind w:left="102" w:right="167"/>
        <w:jc w:val="both"/>
      </w:pPr>
      <w:r>
        <w:t>Je reconnais avoir reçu un exemplaire du contrat de location et déclare avoir parfaite connaissance des obligations contractées par le locataire et de la situation financière de ce dernier ; je m'engage à rembourser sur mes revenus et sur mes biens personn</w:t>
      </w:r>
      <w:r>
        <w:t>els les sommes dues par le locataire pour la durée du bail initial et de son éventuel renouvellement ou reconduction tacite, dans la limite de deux renouvellements soit jusqu’au</w:t>
      </w:r>
    </w:p>
    <w:p w:rsidR="00E54C3A" w:rsidRDefault="00FB4693">
      <w:pPr>
        <w:pStyle w:val="Corpsdetexte"/>
        <w:tabs>
          <w:tab w:val="left" w:pos="2056"/>
        </w:tabs>
        <w:spacing w:line="251" w:lineRule="exact"/>
        <w:ind w:left="102"/>
        <w:jc w:val="both"/>
      </w:pPr>
      <w:r>
        <w:rPr>
          <w:rFonts w:ascii="Times New Roman" w:hAnsi="Times New Roman"/>
          <w:u w:val="single" w:color="CBCBCB"/>
        </w:rPr>
        <w:t xml:space="preserve">        </w:t>
      </w:r>
      <w:r>
        <w:rPr>
          <w:rFonts w:ascii="Times New Roman" w:hAnsi="Times New Roman"/>
          <w:spacing w:val="-5"/>
          <w:u w:val="single" w:color="CBCBCB"/>
        </w:rPr>
        <w:t xml:space="preserve"> </w:t>
      </w:r>
      <w:r>
        <w:rPr>
          <w:u w:val="single" w:color="CBCBCB"/>
        </w:rPr>
        <w:t xml:space="preserve">/      </w:t>
      </w:r>
      <w:r>
        <w:rPr>
          <w:spacing w:val="60"/>
          <w:u w:val="single" w:color="CBCBCB"/>
        </w:rPr>
        <w:t xml:space="preserve"> </w:t>
      </w:r>
      <w:r>
        <w:rPr>
          <w:u w:val="single" w:color="CBCBCB"/>
        </w:rPr>
        <w:t>/</w:t>
      </w:r>
      <w:r>
        <w:rPr>
          <w:u w:val="single" w:color="CBCBCB"/>
        </w:rPr>
        <w:tab/>
      </w:r>
      <w:r>
        <w:t>(date d’échéance du</w:t>
      </w:r>
      <w:r>
        <w:rPr>
          <w:spacing w:val="-1"/>
        </w:rPr>
        <w:t xml:space="preserve"> </w:t>
      </w:r>
      <w:r>
        <w:t>cautionnement).</w:t>
      </w:r>
    </w:p>
    <w:p w:rsidR="00E54C3A" w:rsidRDefault="00FB4693">
      <w:pPr>
        <w:pStyle w:val="Corpsdetexte"/>
        <w:spacing w:before="121" w:line="360" w:lineRule="auto"/>
        <w:ind w:left="102" w:right="167"/>
        <w:jc w:val="both"/>
      </w:pPr>
      <w:r>
        <w:t xml:space="preserve">Je reconnais également </w:t>
      </w:r>
      <w:r>
        <w:t>avoir pris connaissance de l'avant-dernier alinéa de l'article 22-1 de la loi du 6 juillet 1989 ainsi rédigé : "Lorsque le cautionnement d'obligations résultant d'un contrat de location conclu en application du présent titre ne comporte aucune indication d</w:t>
      </w:r>
      <w:r>
        <w:t>e durée ou lorsque la durée du cautionnement est stipulée indéterminée, la caution peut le résilier unilatéralement. La résiliation prend effet au terme du contrat de location, qu'il s'agisse du contrat initial ou d'un contrat reconduit ou renouvelé au cou</w:t>
      </w:r>
      <w:r>
        <w:t>rs duquel le bailleur reçoit notification de la</w:t>
      </w:r>
      <w:r>
        <w:rPr>
          <w:spacing w:val="-1"/>
        </w:rPr>
        <w:t xml:space="preserve"> </w:t>
      </w:r>
      <w:r>
        <w:t>résiliation".</w:t>
      </w:r>
    </w:p>
    <w:p w:rsidR="00E54C3A" w:rsidRDefault="00E54C3A">
      <w:pPr>
        <w:pStyle w:val="Corpsdetexte"/>
        <w:spacing w:before="9"/>
        <w:rPr>
          <w:sz w:val="35"/>
        </w:rPr>
      </w:pPr>
    </w:p>
    <w:p w:rsidR="00E54C3A" w:rsidRDefault="00FB4693">
      <w:pPr>
        <w:tabs>
          <w:tab w:val="left" w:pos="1496"/>
        </w:tabs>
        <w:ind w:left="102"/>
        <w:rPr>
          <w:i/>
        </w:rPr>
      </w:pPr>
      <w:r>
        <w:t>Fait</w:t>
      </w:r>
      <w:r>
        <w:rPr>
          <w:spacing w:val="-1"/>
        </w:rPr>
        <w:t xml:space="preserve"> </w:t>
      </w:r>
      <w:r>
        <w:t>en</w:t>
      </w:r>
      <w:r>
        <w:rPr>
          <w:u w:val="single" w:color="CBCBCB"/>
        </w:rPr>
        <w:t xml:space="preserve"> </w:t>
      </w:r>
      <w:r>
        <w:rPr>
          <w:u w:val="single" w:color="CBCBCB"/>
        </w:rPr>
        <w:tab/>
      </w:r>
      <w:r>
        <w:t xml:space="preserve">exemplaires. </w:t>
      </w:r>
      <w:r>
        <w:rPr>
          <w:i/>
          <w:color w:val="666666"/>
        </w:rPr>
        <w:t>(</w:t>
      </w:r>
      <w:proofErr w:type="gramStart"/>
      <w:r>
        <w:rPr>
          <w:i/>
          <w:color w:val="666666"/>
        </w:rPr>
        <w:t>selon</w:t>
      </w:r>
      <w:proofErr w:type="gramEnd"/>
      <w:r>
        <w:rPr>
          <w:i/>
          <w:color w:val="666666"/>
        </w:rPr>
        <w:t xml:space="preserve"> le nombre de parties à l'acte (bailleur, locataire, caution,</w:t>
      </w:r>
      <w:r>
        <w:rPr>
          <w:i/>
          <w:color w:val="666666"/>
          <w:spacing w:val="-11"/>
        </w:rPr>
        <w:t xml:space="preserve"> </w:t>
      </w:r>
      <w:r>
        <w:rPr>
          <w:i/>
          <w:color w:val="666666"/>
        </w:rPr>
        <w:t>...)</w:t>
      </w:r>
    </w:p>
    <w:p w:rsidR="00E54C3A" w:rsidRDefault="00E54C3A">
      <w:pPr>
        <w:pStyle w:val="Corpsdetexte"/>
        <w:rPr>
          <w:i/>
        </w:rPr>
      </w:pPr>
    </w:p>
    <w:p w:rsidR="00E54C3A" w:rsidRDefault="00FB4693">
      <w:pPr>
        <w:pStyle w:val="Corpsdetexte"/>
        <w:tabs>
          <w:tab w:val="left" w:pos="4871"/>
          <w:tab w:val="left" w:pos="5715"/>
          <w:tab w:val="left" w:pos="6265"/>
          <w:tab w:val="left" w:pos="7184"/>
        </w:tabs>
        <w:ind w:left="102"/>
      </w:pPr>
      <w:r>
        <w:t>Fait à</w:t>
      </w:r>
      <w:r>
        <w:rPr>
          <w:u w:val="single" w:color="CBCBCB"/>
        </w:rPr>
        <w:t xml:space="preserve"> </w:t>
      </w:r>
      <w:r>
        <w:rPr>
          <w:u w:val="single" w:color="CBCBCB"/>
        </w:rPr>
        <w:tab/>
      </w:r>
      <w:r>
        <w:t>,</w:t>
      </w:r>
      <w:r>
        <w:rPr>
          <w:spacing w:val="-2"/>
        </w:rPr>
        <w:t xml:space="preserve"> </w:t>
      </w:r>
      <w:r>
        <w:t>le</w:t>
      </w:r>
      <w:r>
        <w:rPr>
          <w:u w:val="single" w:color="CBCBCB"/>
        </w:rPr>
        <w:t xml:space="preserve"> </w:t>
      </w:r>
      <w:r>
        <w:rPr>
          <w:u w:val="single" w:color="CBCBCB"/>
        </w:rPr>
        <w:tab/>
        <w:t>/</w:t>
      </w:r>
      <w:r>
        <w:rPr>
          <w:u w:val="single" w:color="CBCBCB"/>
        </w:rPr>
        <w:tab/>
        <w:t>/</w:t>
      </w:r>
      <w:r>
        <w:rPr>
          <w:u w:val="single" w:color="CBCBCB"/>
        </w:rPr>
        <w:tab/>
      </w:r>
    </w:p>
    <w:p w:rsidR="00E54C3A" w:rsidRDefault="00E54C3A">
      <w:pPr>
        <w:pStyle w:val="Corpsdetexte"/>
        <w:spacing w:before="10"/>
        <w:rPr>
          <w:sz w:val="15"/>
        </w:rPr>
      </w:pPr>
    </w:p>
    <w:p w:rsidR="00E54C3A" w:rsidRDefault="00FB4693">
      <w:pPr>
        <w:pStyle w:val="Corpsdetexte"/>
        <w:spacing w:before="93"/>
        <w:ind w:left="102"/>
      </w:pPr>
      <w:r>
        <w:rPr>
          <w:u w:val="single"/>
        </w:rPr>
        <w:t>Signature de la caution</w:t>
      </w:r>
    </w:p>
    <w:p w:rsidR="00E54C3A" w:rsidRDefault="00FB4693">
      <w:pPr>
        <w:spacing w:before="1"/>
        <w:ind w:left="102"/>
        <w:rPr>
          <w:i/>
        </w:rPr>
      </w:pPr>
      <w:proofErr w:type="gramStart"/>
      <w:r>
        <w:rPr>
          <w:i/>
        </w:rPr>
        <w:t>précédée</w:t>
      </w:r>
      <w:proofErr w:type="gramEnd"/>
      <w:r>
        <w:rPr>
          <w:i/>
        </w:rPr>
        <w:t xml:space="preserve"> de « bon pour caution solidaire</w:t>
      </w:r>
      <w:r>
        <w:rPr>
          <w:i/>
          <w:spacing w:val="59"/>
        </w:rPr>
        <w:t xml:space="preserve"> </w:t>
      </w:r>
      <w:r>
        <w:rPr>
          <w:i/>
        </w:rPr>
        <w:t>»</w:t>
      </w:r>
    </w:p>
    <w:p w:rsidR="00E54C3A" w:rsidRDefault="00E54C3A">
      <w:pPr>
        <w:pStyle w:val="Corpsdetexte"/>
        <w:rPr>
          <w:i/>
          <w:sz w:val="24"/>
        </w:rPr>
      </w:pPr>
    </w:p>
    <w:p w:rsidR="00E54C3A" w:rsidRDefault="00E54C3A">
      <w:pPr>
        <w:pStyle w:val="Corpsdetexte"/>
        <w:rPr>
          <w:i/>
          <w:sz w:val="24"/>
        </w:rPr>
      </w:pPr>
    </w:p>
    <w:p w:rsidR="00E54C3A" w:rsidRDefault="00E54C3A">
      <w:pPr>
        <w:pStyle w:val="Corpsdetexte"/>
        <w:rPr>
          <w:i/>
          <w:sz w:val="24"/>
        </w:rPr>
      </w:pPr>
    </w:p>
    <w:p w:rsidR="00E54C3A" w:rsidRDefault="00E54C3A">
      <w:pPr>
        <w:pStyle w:val="Corpsdetexte"/>
        <w:rPr>
          <w:i/>
          <w:sz w:val="24"/>
        </w:rPr>
      </w:pPr>
    </w:p>
    <w:p w:rsidR="00E54C3A" w:rsidRDefault="00E54C3A">
      <w:pPr>
        <w:pStyle w:val="Corpsdetexte"/>
        <w:rPr>
          <w:i/>
          <w:sz w:val="24"/>
        </w:rPr>
      </w:pPr>
    </w:p>
    <w:p w:rsidR="00E54C3A" w:rsidRDefault="00E54C3A">
      <w:pPr>
        <w:pStyle w:val="Corpsdetexte"/>
        <w:rPr>
          <w:i/>
          <w:sz w:val="24"/>
        </w:rPr>
      </w:pPr>
    </w:p>
    <w:p w:rsidR="00E54C3A" w:rsidRDefault="00E54C3A">
      <w:pPr>
        <w:spacing w:before="147"/>
        <w:ind w:left="102"/>
        <w:rPr>
          <w:rFonts w:ascii="Times New Roman" w:hAnsi="Times New Roman"/>
          <w:sz w:val="24"/>
        </w:rPr>
      </w:pPr>
    </w:p>
    <w:sectPr w:rsidR="00E54C3A">
      <w:type w:val="continuous"/>
      <w:pgSz w:w="12240" w:h="15840"/>
      <w:pgMar w:top="520" w:right="420" w:bottom="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2"/>
    <w:compatSetting w:name="useWord2013TrackBottomHyphenation" w:uri="http://schemas.microsoft.com/office/word" w:val="1"/>
  </w:compat>
  <w:rsids>
    <w:rsidRoot w:val="00E54C3A"/>
    <w:rsid w:val="009A4F03"/>
    <w:rsid w:val="00E54C3A"/>
    <w:rsid w:val="00FB46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507C"/>
  <w15:docId w15:val="{0565C785-6DD1-43A6-8A9A-EFAAFFD2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1969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DE CAUTION SOLIDAIRE</dc:title>
  <dc:creator>Gerard Deray</dc:creator>
  <cp:lastModifiedBy>Raffael</cp:lastModifiedBy>
  <cp:revision>3</cp:revision>
  <dcterms:created xsi:type="dcterms:W3CDTF">2020-04-22T11:23:00Z</dcterms:created>
  <dcterms:modified xsi:type="dcterms:W3CDTF">2020-04-22T11:23:00Z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Writer</vt:lpwstr>
  </property>
  <property fmtid="{D5CDD505-2E9C-101B-9397-08002B2CF9AE}" pid="4" name="LastSaved">
    <vt:filetime>2019-08-20T00:00:00Z</vt:filetime>
  </property>
</Properties>
</file>